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left"/>
        <w:rPr>
          <w:rFonts w:hint="eastAsia"/>
          <w:sz w:val="28"/>
          <w:szCs w:val="28"/>
          <w:lang w:val="en-US" w:eastAsia="zh-CN"/>
        </w:rPr>
      </w:pPr>
      <w:r>
        <w:rPr>
          <w:rFonts w:hint="eastAsia"/>
          <w:sz w:val="28"/>
          <w:szCs w:val="28"/>
        </w:rPr>
        <w:t>附件</w:t>
      </w:r>
      <w:r>
        <w:rPr>
          <w:rFonts w:hint="eastAsia"/>
          <w:sz w:val="28"/>
          <w:szCs w:val="28"/>
          <w:lang w:val="en-US" w:eastAsia="zh-CN"/>
        </w:rPr>
        <w:t>2</w:t>
      </w:r>
    </w:p>
    <w:p>
      <w:pPr>
        <w:spacing w:beforeLines="50"/>
        <w:jc w:val="center"/>
        <w:rPr>
          <w:rFonts w:hint="eastAsia"/>
          <w:b/>
          <w:bCs/>
          <w:sz w:val="32"/>
          <w:szCs w:val="32"/>
          <w:lang w:val="en-US" w:eastAsia="zh-CN"/>
        </w:rPr>
      </w:pPr>
      <w:bookmarkStart w:id="0" w:name="_GoBack"/>
      <w:r>
        <w:rPr>
          <w:rFonts w:hint="eastAsia"/>
          <w:b/>
          <w:bCs/>
          <w:sz w:val="32"/>
          <w:szCs w:val="32"/>
          <w:lang w:val="en-US" w:eastAsia="zh-CN"/>
        </w:rPr>
        <w:t>教育部办公厅关于举办第四届中华经典诵写讲大赛的通知</w:t>
      </w:r>
      <w:bookmarkEnd w:id="0"/>
    </w:p>
    <w:p>
      <w:pPr>
        <w:spacing w:beforeLines="50"/>
        <w:jc w:val="center"/>
        <w:rPr>
          <w:rFonts w:hint="eastAsia"/>
          <w:b w:val="0"/>
          <w:bCs w:val="0"/>
          <w:sz w:val="24"/>
          <w:szCs w:val="24"/>
          <w:lang w:val="en-US" w:eastAsia="zh-CN"/>
        </w:rPr>
      </w:pPr>
      <w:r>
        <w:rPr>
          <w:rFonts w:hint="eastAsia"/>
          <w:b w:val="0"/>
          <w:bCs w:val="0"/>
          <w:sz w:val="24"/>
          <w:szCs w:val="24"/>
          <w:lang w:val="en-US" w:eastAsia="zh-CN"/>
        </w:rPr>
        <w:t>教语用厅函〔2022〕1号</w:t>
      </w:r>
    </w:p>
    <w:p>
      <w:pPr>
        <w:spacing w:beforeLines="50"/>
        <w:jc w:val="left"/>
        <w:rPr>
          <w:rFonts w:hint="eastAsia"/>
          <w:sz w:val="24"/>
          <w:szCs w:val="24"/>
          <w:lang w:val="en-US" w:eastAsia="zh-CN"/>
        </w:rPr>
      </w:pPr>
      <w:r>
        <w:rPr>
          <w:rFonts w:hint="eastAsia"/>
          <w:sz w:val="24"/>
          <w:szCs w:val="24"/>
          <w:lang w:val="en-US" w:eastAsia="zh-CN"/>
        </w:rPr>
        <w:t>各省、自治区、直辖市教育厅（教委）、语委，新疆生产建设兵团教育局、语委，部属各高等学校、部省合建各高等学校：</w:t>
      </w:r>
    </w:p>
    <w:p>
      <w:pPr>
        <w:spacing w:beforeLines="50"/>
        <w:jc w:val="left"/>
        <w:rPr>
          <w:rFonts w:hint="eastAsia"/>
          <w:sz w:val="24"/>
          <w:szCs w:val="24"/>
          <w:lang w:val="en-US" w:eastAsia="zh-CN"/>
        </w:rPr>
      </w:pPr>
      <w:r>
        <w:rPr>
          <w:rFonts w:hint="eastAsia"/>
          <w:sz w:val="24"/>
          <w:szCs w:val="24"/>
          <w:lang w:val="en-US" w:eastAsia="zh-CN"/>
        </w:rPr>
        <w:t>　　为贯彻落实中共中央办公厅、国务院办公厅《关于实施中华优秀传统文化传承发展工程的意见》，落实全国语言文字会议精神，全面深入实施中华经典诵读工程，依据《教育部评审评估和竞赛清单》和《中华经典诵写讲大赛管理办法（试行）》，教育部、国家语委决定举办第四届中华经典诵写讲大赛（以下简称大赛）。现将有关事项通知如下。</w:t>
      </w:r>
    </w:p>
    <w:p>
      <w:pPr>
        <w:spacing w:beforeLines="50"/>
        <w:jc w:val="left"/>
        <w:rPr>
          <w:rFonts w:hint="eastAsia"/>
          <w:sz w:val="24"/>
          <w:szCs w:val="24"/>
          <w:lang w:val="en-US" w:eastAsia="zh-CN"/>
        </w:rPr>
      </w:pPr>
      <w:r>
        <w:rPr>
          <w:rFonts w:hint="eastAsia"/>
          <w:sz w:val="24"/>
          <w:szCs w:val="24"/>
          <w:lang w:val="en-US" w:eastAsia="zh-CN"/>
        </w:rPr>
        <w:t>　　一、活动宗旨</w:t>
      </w:r>
    </w:p>
    <w:p>
      <w:pPr>
        <w:spacing w:beforeLines="50"/>
        <w:jc w:val="left"/>
        <w:rPr>
          <w:rFonts w:hint="eastAsia"/>
          <w:sz w:val="24"/>
          <w:szCs w:val="24"/>
          <w:lang w:val="en-US" w:eastAsia="zh-CN"/>
        </w:rPr>
      </w:pPr>
      <w:r>
        <w:rPr>
          <w:rFonts w:hint="eastAsia"/>
          <w:sz w:val="24"/>
          <w:szCs w:val="24"/>
          <w:lang w:val="en-US" w:eastAsia="zh-CN"/>
        </w:rPr>
        <w:t>　　雅言传承文明，经典浸润人生。大赛以诠释中华优秀文化内涵、彰显中华语言文化魅力、弘扬中国精神为目标，旨在提升社会大众特别是广大青少年的语言文字应用能力和语言文化素养，营造亲近中华经典、热爱中华经典的社会氛围，构筑中华民族共有精神家园。</w:t>
      </w:r>
    </w:p>
    <w:p>
      <w:pPr>
        <w:spacing w:beforeLines="50"/>
        <w:jc w:val="left"/>
        <w:rPr>
          <w:rFonts w:hint="eastAsia"/>
          <w:sz w:val="24"/>
          <w:szCs w:val="24"/>
          <w:lang w:val="en-US" w:eastAsia="zh-CN"/>
        </w:rPr>
      </w:pPr>
      <w:r>
        <w:rPr>
          <w:rFonts w:hint="eastAsia"/>
          <w:sz w:val="24"/>
          <w:szCs w:val="24"/>
          <w:lang w:val="en-US" w:eastAsia="zh-CN"/>
        </w:rPr>
        <w:t>　　二、大赛主题</w:t>
      </w:r>
    </w:p>
    <w:p>
      <w:pPr>
        <w:spacing w:beforeLines="50"/>
        <w:jc w:val="left"/>
        <w:rPr>
          <w:rFonts w:hint="eastAsia"/>
          <w:sz w:val="24"/>
          <w:szCs w:val="24"/>
          <w:lang w:val="en-US" w:eastAsia="zh-CN"/>
        </w:rPr>
      </w:pPr>
      <w:r>
        <w:rPr>
          <w:rFonts w:hint="eastAsia"/>
          <w:sz w:val="24"/>
          <w:szCs w:val="24"/>
          <w:lang w:val="en-US" w:eastAsia="zh-CN"/>
        </w:rPr>
        <w:t>　　本届大赛主题：经典筑梦向未来。</w:t>
      </w:r>
    </w:p>
    <w:p>
      <w:pPr>
        <w:spacing w:beforeLines="50"/>
        <w:jc w:val="left"/>
        <w:rPr>
          <w:rFonts w:hint="eastAsia"/>
          <w:sz w:val="24"/>
          <w:szCs w:val="24"/>
          <w:lang w:val="en-US" w:eastAsia="zh-CN"/>
        </w:rPr>
      </w:pPr>
      <w:r>
        <w:rPr>
          <w:rFonts w:hint="eastAsia"/>
          <w:sz w:val="24"/>
          <w:szCs w:val="24"/>
          <w:lang w:val="en-US" w:eastAsia="zh-CN"/>
        </w:rPr>
        <w:t>　　通过诵读、讲解、书写、篆刻等语言文字表现形式，弘扬中华优秀语言文化，从中华经典中汲取智慧力量、坚定理想信念、彰显时代精神，展现社会大众尤其是青少年对中华经典的传承与创新，为迎接党的二十大胜利召开营造良好氛围，为实现中华民族伟大复兴凝聚磅礴力量。</w:t>
      </w:r>
    </w:p>
    <w:p>
      <w:pPr>
        <w:spacing w:beforeLines="50"/>
        <w:jc w:val="left"/>
        <w:rPr>
          <w:rFonts w:hint="eastAsia"/>
          <w:sz w:val="24"/>
          <w:szCs w:val="24"/>
          <w:lang w:val="en-US" w:eastAsia="zh-CN"/>
        </w:rPr>
      </w:pPr>
      <w:r>
        <w:rPr>
          <w:rFonts w:hint="eastAsia"/>
          <w:sz w:val="24"/>
          <w:szCs w:val="24"/>
          <w:lang w:val="en-US" w:eastAsia="zh-CN"/>
        </w:rPr>
        <w:t>　　三、赛事平台</w:t>
      </w:r>
    </w:p>
    <w:p>
      <w:pPr>
        <w:spacing w:beforeLines="50"/>
        <w:jc w:val="left"/>
        <w:rPr>
          <w:rFonts w:hint="eastAsia"/>
          <w:sz w:val="24"/>
          <w:szCs w:val="24"/>
          <w:lang w:val="en-US" w:eastAsia="zh-CN"/>
        </w:rPr>
      </w:pPr>
      <w:r>
        <w:rPr>
          <w:rFonts w:hint="eastAsia"/>
          <w:sz w:val="24"/>
          <w:szCs w:val="24"/>
          <w:lang w:val="en-US" w:eastAsia="zh-CN"/>
        </w:rPr>
        <w:t>　　大赛官网：www.jingdiansxj.cn。参赛者可通过官网查看赛事通知及相关信息、报名参赛、上传作品、下载证书。同时，可通过中华经典诵读工程微信公众号（zhjdsdgc）、抖音官方号、视频号、微信小程序和中国语言文字学习强国号等获取大赛相关信息。</w:t>
      </w:r>
    </w:p>
    <w:p>
      <w:pPr>
        <w:spacing w:beforeLines="50"/>
        <w:jc w:val="left"/>
        <w:rPr>
          <w:rFonts w:hint="eastAsia"/>
          <w:sz w:val="24"/>
          <w:szCs w:val="24"/>
          <w:lang w:val="en-US" w:eastAsia="zh-CN"/>
        </w:rPr>
      </w:pPr>
      <w:r>
        <w:rPr>
          <w:rFonts w:hint="eastAsia"/>
          <w:sz w:val="24"/>
          <w:szCs w:val="24"/>
          <w:lang w:val="en-US" w:eastAsia="zh-CN"/>
        </w:rPr>
        <w:t>　　四、大赛赛项</w:t>
      </w:r>
    </w:p>
    <w:p>
      <w:pPr>
        <w:spacing w:beforeLines="50"/>
        <w:jc w:val="left"/>
        <w:rPr>
          <w:rFonts w:hint="eastAsia"/>
          <w:sz w:val="24"/>
          <w:szCs w:val="24"/>
          <w:lang w:val="en-US" w:eastAsia="zh-CN"/>
        </w:rPr>
      </w:pPr>
      <w:r>
        <w:rPr>
          <w:rFonts w:hint="eastAsia"/>
          <w:sz w:val="24"/>
          <w:szCs w:val="24"/>
          <w:lang w:val="en-US" w:eastAsia="zh-CN"/>
        </w:rPr>
        <w:t>　　本届大赛分为四个赛项：“诵读中国”经典诵读大赛（简称诵读大赛）、“诗教中国”诗词讲解大赛（简称讲解大赛）、“笔墨中国”汉字书写大赛（简称书写大赛）、“印记中国”师生篆刻大赛（简称篆刻大赛）。各赛项具体实施方案见附件。</w:t>
      </w:r>
    </w:p>
    <w:p>
      <w:pPr>
        <w:spacing w:beforeLines="50"/>
        <w:jc w:val="left"/>
        <w:rPr>
          <w:rFonts w:hint="eastAsia"/>
          <w:sz w:val="24"/>
          <w:szCs w:val="24"/>
          <w:lang w:val="en-US" w:eastAsia="zh-CN"/>
        </w:rPr>
      </w:pPr>
      <w:r>
        <w:rPr>
          <w:rFonts w:hint="eastAsia"/>
          <w:sz w:val="24"/>
          <w:szCs w:val="24"/>
          <w:lang w:val="en-US" w:eastAsia="zh-CN"/>
        </w:rPr>
        <w:t>　　五、赛项组织</w:t>
      </w:r>
    </w:p>
    <w:p>
      <w:pPr>
        <w:spacing w:beforeLines="50"/>
        <w:jc w:val="left"/>
        <w:rPr>
          <w:rFonts w:hint="eastAsia"/>
          <w:sz w:val="24"/>
          <w:szCs w:val="24"/>
          <w:lang w:val="en-US" w:eastAsia="zh-CN"/>
        </w:rPr>
      </w:pPr>
      <w:r>
        <w:rPr>
          <w:rFonts w:hint="eastAsia"/>
          <w:sz w:val="24"/>
          <w:szCs w:val="24"/>
          <w:lang w:val="en-US" w:eastAsia="zh-CN"/>
        </w:rPr>
        <w:t>　　（一）诵读大赛</w:t>
      </w:r>
    </w:p>
    <w:p>
      <w:pPr>
        <w:spacing w:beforeLines="50"/>
        <w:jc w:val="left"/>
        <w:rPr>
          <w:rFonts w:hint="eastAsia"/>
          <w:sz w:val="24"/>
          <w:szCs w:val="24"/>
          <w:lang w:val="en-US" w:eastAsia="zh-CN"/>
        </w:rPr>
      </w:pPr>
      <w:r>
        <w:rPr>
          <w:rFonts w:hint="eastAsia"/>
          <w:sz w:val="24"/>
          <w:szCs w:val="24"/>
          <w:lang w:val="en-US" w:eastAsia="zh-CN"/>
        </w:rPr>
        <w:t>　　诵读大赛由各省（区、市）和新疆生产建设兵团组织初赛。各省级教育（语言文字工作）部门根据实际情况自行确定组织方式，选拔推荐入围复赛作品、上传官网，并提交入围复赛参赛者基本信息（填报表格见附件5）。</w:t>
      </w:r>
    </w:p>
    <w:p>
      <w:pPr>
        <w:spacing w:beforeLines="50"/>
        <w:jc w:val="left"/>
        <w:rPr>
          <w:rFonts w:hint="eastAsia"/>
          <w:sz w:val="24"/>
          <w:szCs w:val="24"/>
          <w:lang w:val="en-US" w:eastAsia="zh-CN"/>
        </w:rPr>
      </w:pPr>
      <w:r>
        <w:rPr>
          <w:rFonts w:hint="eastAsia"/>
          <w:sz w:val="24"/>
          <w:szCs w:val="24"/>
          <w:lang w:val="en-US" w:eastAsia="zh-CN"/>
        </w:rPr>
        <w:t>　　（二）其他赛项</w:t>
      </w:r>
    </w:p>
    <w:p>
      <w:pPr>
        <w:spacing w:beforeLines="50"/>
        <w:jc w:val="left"/>
        <w:rPr>
          <w:rFonts w:hint="eastAsia"/>
          <w:sz w:val="24"/>
          <w:szCs w:val="24"/>
          <w:lang w:val="en-US" w:eastAsia="zh-CN"/>
        </w:rPr>
      </w:pPr>
      <w:r>
        <w:rPr>
          <w:rFonts w:hint="eastAsia"/>
          <w:sz w:val="24"/>
          <w:szCs w:val="24"/>
          <w:lang w:val="en-US" w:eastAsia="zh-CN"/>
        </w:rPr>
        <w:t>　　北京、上海、江苏、广东、广西、四川、云南等7个省（区、市）组织讲解大赛初复赛，北京、河北、山西、上海、浙江、安徽、福建、湖南、广东、重庆、四川、云南、陕西、甘肃、宁夏等15个省（区、市）组织书写大赛初复赛，北京、山西、上海、广东等4个省（市）组织篆刻大赛初复赛。</w:t>
      </w:r>
    </w:p>
    <w:p>
      <w:pPr>
        <w:spacing w:beforeLines="50"/>
        <w:jc w:val="left"/>
        <w:rPr>
          <w:rFonts w:hint="eastAsia"/>
          <w:sz w:val="24"/>
          <w:szCs w:val="24"/>
          <w:lang w:val="en-US" w:eastAsia="zh-CN"/>
        </w:rPr>
      </w:pPr>
      <w:r>
        <w:rPr>
          <w:rFonts w:hint="eastAsia"/>
          <w:sz w:val="24"/>
          <w:szCs w:val="24"/>
          <w:lang w:val="en-US" w:eastAsia="zh-CN"/>
        </w:rPr>
        <w:t>　　组织初复赛的省（区、市），根据实际情况确定组织方式，选拔推荐入围决赛作品、上传官网，并提交入围决赛参赛者基本信息（填报表格见附件5）。不组织初复赛省（区、市）的参赛者可登录大赛官网，个人自主报名参加相关阶段比赛。</w:t>
      </w:r>
    </w:p>
    <w:p>
      <w:pPr>
        <w:spacing w:beforeLines="50"/>
        <w:jc w:val="left"/>
        <w:rPr>
          <w:rFonts w:hint="eastAsia"/>
          <w:sz w:val="24"/>
          <w:szCs w:val="24"/>
          <w:lang w:val="en-US" w:eastAsia="zh-CN"/>
        </w:rPr>
      </w:pPr>
      <w:r>
        <w:rPr>
          <w:rFonts w:hint="eastAsia"/>
          <w:sz w:val="24"/>
          <w:szCs w:val="24"/>
          <w:lang w:val="en-US" w:eastAsia="zh-CN"/>
        </w:rPr>
        <w:t>　　六、时间安排</w:t>
      </w:r>
    </w:p>
    <w:p>
      <w:pPr>
        <w:spacing w:beforeLines="50"/>
        <w:jc w:val="left"/>
        <w:rPr>
          <w:rFonts w:hint="eastAsia"/>
          <w:sz w:val="24"/>
          <w:szCs w:val="24"/>
          <w:lang w:val="en-US" w:eastAsia="zh-CN"/>
        </w:rPr>
      </w:pPr>
      <w:r>
        <w:rPr>
          <w:rFonts w:hint="eastAsia"/>
          <w:sz w:val="24"/>
          <w:szCs w:val="24"/>
          <w:lang w:val="en-US" w:eastAsia="zh-CN"/>
        </w:rPr>
        <w:t>　　（一）初赛：2022年4月至7月</w:t>
      </w:r>
    </w:p>
    <w:p>
      <w:pPr>
        <w:spacing w:beforeLines="50"/>
        <w:jc w:val="left"/>
        <w:rPr>
          <w:rFonts w:hint="eastAsia"/>
          <w:sz w:val="24"/>
          <w:szCs w:val="24"/>
          <w:lang w:val="en-US" w:eastAsia="zh-CN"/>
        </w:rPr>
      </w:pPr>
      <w:r>
        <w:rPr>
          <w:rFonts w:hint="eastAsia"/>
          <w:sz w:val="24"/>
          <w:szCs w:val="24"/>
          <w:lang w:val="en-US" w:eastAsia="zh-CN"/>
        </w:rPr>
        <w:t>　　组织初赛（初复赛）的省（区、市），参赛者按相关省（区、市）要求报名参赛；其余省（区、市）的参赛者自行登录大赛官网报名参赛，开展作品创作或进行知识测试。</w:t>
      </w:r>
    </w:p>
    <w:p>
      <w:pPr>
        <w:spacing w:beforeLines="50"/>
        <w:jc w:val="left"/>
        <w:rPr>
          <w:rFonts w:hint="eastAsia"/>
          <w:sz w:val="24"/>
          <w:szCs w:val="24"/>
          <w:lang w:val="en-US" w:eastAsia="zh-CN"/>
        </w:rPr>
      </w:pPr>
      <w:r>
        <w:rPr>
          <w:rFonts w:hint="eastAsia"/>
          <w:sz w:val="24"/>
          <w:szCs w:val="24"/>
          <w:lang w:val="en-US" w:eastAsia="zh-CN"/>
        </w:rPr>
        <w:t>　　（二）复赛及决赛：2022年7月至10月</w:t>
      </w:r>
    </w:p>
    <w:p>
      <w:pPr>
        <w:spacing w:beforeLines="50"/>
        <w:jc w:val="left"/>
        <w:rPr>
          <w:rFonts w:hint="eastAsia"/>
          <w:sz w:val="24"/>
          <w:szCs w:val="24"/>
          <w:lang w:val="en-US" w:eastAsia="zh-CN"/>
        </w:rPr>
      </w:pPr>
      <w:r>
        <w:rPr>
          <w:rFonts w:hint="eastAsia"/>
          <w:sz w:val="24"/>
          <w:szCs w:val="24"/>
          <w:lang w:val="en-US" w:eastAsia="zh-CN"/>
        </w:rPr>
        <w:t>　　参赛者根据赛事要求提交作品或参与现场评比。各分赛项执委会组织专家评审，完成相关赛段工作，确定获奖名单。</w:t>
      </w:r>
    </w:p>
    <w:p>
      <w:pPr>
        <w:spacing w:beforeLines="50"/>
        <w:jc w:val="left"/>
        <w:rPr>
          <w:rFonts w:hint="eastAsia"/>
          <w:sz w:val="24"/>
          <w:szCs w:val="24"/>
          <w:lang w:val="en-US" w:eastAsia="zh-CN"/>
        </w:rPr>
      </w:pPr>
      <w:r>
        <w:rPr>
          <w:rFonts w:hint="eastAsia"/>
          <w:sz w:val="24"/>
          <w:szCs w:val="24"/>
          <w:lang w:val="en-US" w:eastAsia="zh-CN"/>
        </w:rPr>
        <w:t>　　（三）展示：2022年10月至12月</w:t>
      </w:r>
    </w:p>
    <w:p>
      <w:pPr>
        <w:spacing w:beforeLines="50"/>
        <w:jc w:val="left"/>
        <w:rPr>
          <w:rFonts w:hint="eastAsia"/>
          <w:sz w:val="24"/>
          <w:szCs w:val="24"/>
          <w:lang w:val="en-US" w:eastAsia="zh-CN"/>
        </w:rPr>
      </w:pPr>
      <w:r>
        <w:rPr>
          <w:rFonts w:hint="eastAsia"/>
          <w:sz w:val="24"/>
          <w:szCs w:val="24"/>
          <w:lang w:val="en-US" w:eastAsia="zh-CN"/>
        </w:rPr>
        <w:t>　　通过电视节目、展演、展览等形式，充分利用全媒体平台进行成果展示。大赛组委会和大赛执委会将结合第25届全国推广普通话宣传周、经典润乡土计划、“家园中国”民族地区中华经典传承推广活动、全国校园节庆日诵读公益直播活动等相关工作，展示大赛优秀作品。</w:t>
      </w:r>
    </w:p>
    <w:p>
      <w:pPr>
        <w:spacing w:beforeLines="50"/>
        <w:jc w:val="left"/>
        <w:rPr>
          <w:rFonts w:hint="eastAsia"/>
          <w:sz w:val="24"/>
          <w:szCs w:val="24"/>
          <w:lang w:val="en-US" w:eastAsia="zh-CN"/>
        </w:rPr>
      </w:pPr>
      <w:r>
        <w:rPr>
          <w:rFonts w:hint="eastAsia"/>
          <w:sz w:val="24"/>
          <w:szCs w:val="24"/>
          <w:lang w:val="en-US" w:eastAsia="zh-CN"/>
        </w:rPr>
        <w:t>　　七、奖项设置</w:t>
      </w:r>
    </w:p>
    <w:p>
      <w:pPr>
        <w:spacing w:beforeLines="50"/>
        <w:jc w:val="left"/>
        <w:rPr>
          <w:rFonts w:hint="eastAsia"/>
          <w:sz w:val="24"/>
          <w:szCs w:val="24"/>
          <w:lang w:val="en-US" w:eastAsia="zh-CN"/>
        </w:rPr>
      </w:pPr>
      <w:r>
        <w:rPr>
          <w:rFonts w:hint="eastAsia"/>
          <w:sz w:val="24"/>
          <w:szCs w:val="24"/>
          <w:lang w:val="en-US" w:eastAsia="zh-CN"/>
        </w:rPr>
        <w:t>　　各赛项面向参赛作品设立一、二、三等奖和优秀奖，面向指导教师设立指导教师奖，面向各地教育（语言文字工作）部门、工作人员、学校及相关赛事组织单位或个人设立优秀组织奖（团体、个人），由大赛组委会统一颁发证书（优秀组织奖颁发纸质证书，其他奖项在大赛官网自行下载电子证书）。各奖项奖励对象、选拔方式和数量按大赛相关制度执行。</w:t>
      </w:r>
    </w:p>
    <w:p>
      <w:pPr>
        <w:spacing w:beforeLines="50"/>
        <w:jc w:val="left"/>
        <w:rPr>
          <w:rFonts w:hint="eastAsia"/>
          <w:sz w:val="24"/>
          <w:szCs w:val="24"/>
          <w:lang w:val="en-US" w:eastAsia="zh-CN"/>
        </w:rPr>
      </w:pPr>
      <w:r>
        <w:rPr>
          <w:rFonts w:hint="eastAsia"/>
          <w:sz w:val="24"/>
          <w:szCs w:val="24"/>
          <w:lang w:val="en-US" w:eastAsia="zh-CN"/>
        </w:rPr>
        <w:t>　　八、其他事项</w:t>
      </w:r>
    </w:p>
    <w:p>
      <w:pPr>
        <w:spacing w:beforeLines="50"/>
        <w:jc w:val="left"/>
        <w:rPr>
          <w:rFonts w:hint="eastAsia"/>
          <w:sz w:val="24"/>
          <w:szCs w:val="24"/>
          <w:lang w:val="en-US" w:eastAsia="zh-CN"/>
        </w:rPr>
      </w:pPr>
      <w:r>
        <w:rPr>
          <w:rFonts w:hint="eastAsia"/>
          <w:sz w:val="24"/>
          <w:szCs w:val="24"/>
          <w:lang w:val="en-US" w:eastAsia="zh-CN"/>
        </w:rPr>
        <w:t>　　（一）大赛组委会秘书处（教育部语言文字应用管理司）负责大赛全面统筹协调工作，大赛执委会（语文出版社）负责大赛执行实施工作。各省级教育（语言文字工作）部门要积极配合大赛执委会和各分赛项执委会，结合本地区工作实际，广泛发动、大力宣传、周密组织、精心安排，保障赛事工作有序开展。</w:t>
      </w:r>
    </w:p>
    <w:p>
      <w:pPr>
        <w:spacing w:beforeLines="50"/>
        <w:jc w:val="left"/>
        <w:rPr>
          <w:rFonts w:hint="eastAsia"/>
          <w:sz w:val="24"/>
          <w:szCs w:val="24"/>
          <w:lang w:val="en-US" w:eastAsia="zh-CN"/>
        </w:rPr>
      </w:pPr>
      <w:r>
        <w:rPr>
          <w:rFonts w:hint="eastAsia"/>
          <w:sz w:val="24"/>
          <w:szCs w:val="24"/>
          <w:lang w:val="en-US" w:eastAsia="zh-CN"/>
        </w:rPr>
        <w:t>　　（二）大赛坚持公益性原则，任何单位不得以大赛名义向参赛者及参赛单位收取任何参赛费用。</w:t>
      </w:r>
    </w:p>
    <w:p>
      <w:pPr>
        <w:spacing w:beforeLines="50"/>
        <w:jc w:val="left"/>
        <w:rPr>
          <w:rFonts w:hint="eastAsia"/>
          <w:sz w:val="24"/>
          <w:szCs w:val="24"/>
          <w:lang w:val="en-US" w:eastAsia="zh-CN"/>
        </w:rPr>
      </w:pPr>
      <w:r>
        <w:rPr>
          <w:rFonts w:hint="eastAsia"/>
          <w:sz w:val="24"/>
          <w:szCs w:val="24"/>
          <w:lang w:val="en-US" w:eastAsia="zh-CN"/>
        </w:rPr>
        <w:t>　　（三）大赛鼓励民族地区、农村地区教师和学生参加。</w:t>
      </w:r>
    </w:p>
    <w:p>
      <w:pPr>
        <w:spacing w:beforeLines="50"/>
        <w:jc w:val="left"/>
        <w:rPr>
          <w:rFonts w:hint="eastAsia"/>
          <w:sz w:val="24"/>
          <w:szCs w:val="24"/>
          <w:lang w:val="en-US" w:eastAsia="zh-CN"/>
        </w:rPr>
      </w:pPr>
      <w:r>
        <w:rPr>
          <w:rFonts w:hint="eastAsia"/>
          <w:sz w:val="24"/>
          <w:szCs w:val="24"/>
          <w:lang w:val="en-US" w:eastAsia="zh-CN"/>
        </w:rPr>
        <w:t>　　（四）参赛信息填报须准确、规范。作品标题、所在学校等信息须用全称，不得出现错别字、错误名称、不规范表述等。</w:t>
      </w:r>
    </w:p>
    <w:p>
      <w:pPr>
        <w:spacing w:beforeLines="50"/>
        <w:jc w:val="left"/>
        <w:rPr>
          <w:rFonts w:hint="eastAsia"/>
          <w:sz w:val="24"/>
          <w:szCs w:val="24"/>
          <w:lang w:val="en-US" w:eastAsia="zh-CN"/>
        </w:rPr>
      </w:pPr>
      <w:r>
        <w:rPr>
          <w:rFonts w:hint="eastAsia"/>
          <w:sz w:val="24"/>
          <w:szCs w:val="24"/>
          <w:lang w:val="en-US" w:eastAsia="zh-CN"/>
        </w:rPr>
        <w:t>　　（五）大赛组委会享有对参赛作品进行公益性展示、汇编及信息网络传播等权益，参赛者拥有署名权。寄送的作品实物，赛项方案中明确不予退还的，视为参赛者向大赛组委会转让作品实物的所有权。</w:t>
      </w:r>
    </w:p>
    <w:p>
      <w:pPr>
        <w:spacing w:beforeLines="50"/>
        <w:jc w:val="left"/>
        <w:rPr>
          <w:rFonts w:hint="eastAsia"/>
          <w:sz w:val="24"/>
          <w:szCs w:val="24"/>
          <w:lang w:val="en-US" w:eastAsia="zh-CN"/>
        </w:rPr>
      </w:pPr>
      <w:r>
        <w:rPr>
          <w:rFonts w:hint="eastAsia"/>
          <w:sz w:val="24"/>
          <w:szCs w:val="24"/>
          <w:lang w:val="en-US" w:eastAsia="zh-CN"/>
        </w:rPr>
        <w:t>　　（六）联系方式：大赛执委会赵老师、井老师，010-65256713（工作日8:30—16:30接听咨询），邮箱jingdiansxj@ywcbs.com。</w:t>
      </w:r>
    </w:p>
    <w:p>
      <w:pPr>
        <w:spacing w:beforeLines="50"/>
        <w:jc w:val="left"/>
        <w:rPr>
          <w:rFonts w:hint="eastAsia"/>
          <w:sz w:val="28"/>
          <w:szCs w:val="28"/>
          <w:lang w:val="en-US" w:eastAsia="zh-CN"/>
        </w:rPr>
      </w:pPr>
    </w:p>
    <w:p>
      <w:pPr>
        <w:spacing w:beforeLines="50"/>
        <w:jc w:val="left"/>
        <w:rPr>
          <w:rFonts w:hint="eastAsia"/>
          <w:sz w:val="24"/>
          <w:szCs w:val="24"/>
          <w:lang w:val="en-US" w:eastAsia="zh-CN"/>
        </w:rPr>
      </w:pPr>
      <w:r>
        <w:rPr>
          <w:rFonts w:hint="eastAsia"/>
          <w:sz w:val="24"/>
          <w:szCs w:val="24"/>
          <w:lang w:val="en-US" w:eastAsia="zh-CN"/>
        </w:rPr>
        <w:t>附件：</w:t>
      </w:r>
      <w:r>
        <w:rPr>
          <w:rFonts w:hint="eastAsia"/>
          <w:sz w:val="24"/>
          <w:szCs w:val="24"/>
          <w:lang w:val="en-US" w:eastAsia="zh-CN"/>
        </w:rPr>
        <w:fldChar w:fldCharType="begin"/>
      </w:r>
      <w:r>
        <w:rPr>
          <w:rFonts w:hint="eastAsia"/>
          <w:sz w:val="24"/>
          <w:szCs w:val="24"/>
          <w:lang w:val="en-US" w:eastAsia="zh-CN"/>
        </w:rPr>
        <w:instrText xml:space="preserve"> HYPERLINK "http://www.moe.gov.cn/srcsite/A18/s3137/202204/W020220401576624892575.docx" \t "http://www.moe.gov.cn/srcsite/A18/s3137/202204/_blank" </w:instrText>
      </w:r>
      <w:r>
        <w:rPr>
          <w:rFonts w:hint="eastAsia"/>
          <w:sz w:val="24"/>
          <w:szCs w:val="24"/>
          <w:lang w:val="en-US" w:eastAsia="zh-CN"/>
        </w:rPr>
        <w:fldChar w:fldCharType="separate"/>
      </w:r>
      <w:r>
        <w:rPr>
          <w:rFonts w:hint="eastAsia"/>
          <w:sz w:val="24"/>
          <w:szCs w:val="24"/>
          <w:lang w:val="en-US" w:eastAsia="zh-CN"/>
        </w:rPr>
        <w:t>1.第四届中华经典诵写讲大赛“诵读中国”经典诵读大赛方案</w:t>
      </w:r>
      <w:r>
        <w:rPr>
          <w:rFonts w:hint="eastAsia"/>
          <w:sz w:val="24"/>
          <w:szCs w:val="24"/>
          <w:lang w:val="en-US" w:eastAsia="zh-CN"/>
        </w:rPr>
        <w:fldChar w:fldCharType="end"/>
      </w:r>
    </w:p>
    <w:p>
      <w:pPr>
        <w:spacing w:beforeLines="50"/>
        <w:ind w:firstLine="720" w:firstLineChars="300"/>
        <w:jc w:val="left"/>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HYPERLINK "http://www.moe.gov.cn/srcsite/A18/s3137/202204/W020220401576624936403.docx" \t "http://www.moe.gov.cn/srcsite/A18/s3137/202204/_blank" </w:instrText>
      </w:r>
      <w:r>
        <w:rPr>
          <w:rFonts w:hint="eastAsia"/>
          <w:sz w:val="24"/>
          <w:szCs w:val="24"/>
          <w:lang w:val="en-US" w:eastAsia="zh-CN"/>
        </w:rPr>
        <w:fldChar w:fldCharType="separate"/>
      </w:r>
      <w:r>
        <w:rPr>
          <w:rFonts w:hint="eastAsia"/>
          <w:sz w:val="24"/>
          <w:szCs w:val="24"/>
          <w:lang w:val="en-US" w:eastAsia="zh-CN"/>
        </w:rPr>
        <w:t>2.第四届中华经典诵写讲大赛“诗教中国”诗词讲解大赛方案</w:t>
      </w:r>
      <w:r>
        <w:rPr>
          <w:rFonts w:hint="eastAsia"/>
          <w:sz w:val="24"/>
          <w:szCs w:val="24"/>
          <w:lang w:val="en-US" w:eastAsia="zh-CN"/>
        </w:rPr>
        <w:fldChar w:fldCharType="end"/>
      </w:r>
    </w:p>
    <w:p>
      <w:pPr>
        <w:spacing w:beforeLines="50"/>
        <w:jc w:val="left"/>
        <w:rPr>
          <w:rFonts w:hint="eastAsia"/>
          <w:sz w:val="24"/>
          <w:szCs w:val="24"/>
          <w:lang w:val="en-US" w:eastAsia="zh-CN"/>
        </w:rPr>
      </w:pPr>
      <w:r>
        <w:rPr>
          <w:rFonts w:hint="eastAsia"/>
          <w:sz w:val="24"/>
          <w:szCs w:val="24"/>
          <w:lang w:val="en-US" w:eastAsia="zh-CN"/>
        </w:rPr>
        <w:t>　　　</w:t>
      </w:r>
      <w:r>
        <w:rPr>
          <w:rFonts w:hint="eastAsia"/>
          <w:sz w:val="24"/>
          <w:szCs w:val="24"/>
          <w:lang w:val="en-US" w:eastAsia="zh-CN"/>
        </w:rPr>
        <w:fldChar w:fldCharType="begin"/>
      </w:r>
      <w:r>
        <w:rPr>
          <w:rFonts w:hint="eastAsia"/>
          <w:sz w:val="24"/>
          <w:szCs w:val="24"/>
          <w:lang w:val="en-US" w:eastAsia="zh-CN"/>
        </w:rPr>
        <w:instrText xml:space="preserve"> HYPERLINK "http://www.moe.gov.cn/srcsite/A18/s3137/202204/W020220401576624984646.docx" \t "http://www.moe.gov.cn/srcsite/A18/s3137/202204/_blank" </w:instrText>
      </w:r>
      <w:r>
        <w:rPr>
          <w:rFonts w:hint="eastAsia"/>
          <w:sz w:val="24"/>
          <w:szCs w:val="24"/>
          <w:lang w:val="en-US" w:eastAsia="zh-CN"/>
        </w:rPr>
        <w:fldChar w:fldCharType="separate"/>
      </w:r>
      <w:r>
        <w:rPr>
          <w:rFonts w:hint="eastAsia"/>
          <w:sz w:val="24"/>
          <w:szCs w:val="24"/>
          <w:lang w:val="en-US" w:eastAsia="zh-CN"/>
        </w:rPr>
        <w:t>3.第四届中华经典诵写讲大赛“笔墨中国”汉字书写大赛方案</w:t>
      </w:r>
      <w:r>
        <w:rPr>
          <w:rFonts w:hint="eastAsia"/>
          <w:sz w:val="24"/>
          <w:szCs w:val="24"/>
          <w:lang w:val="en-US" w:eastAsia="zh-CN"/>
        </w:rPr>
        <w:fldChar w:fldCharType="end"/>
      </w:r>
    </w:p>
    <w:p>
      <w:pPr>
        <w:spacing w:beforeLines="50"/>
        <w:jc w:val="left"/>
        <w:rPr>
          <w:rFonts w:hint="eastAsia"/>
          <w:sz w:val="24"/>
          <w:szCs w:val="24"/>
          <w:lang w:val="en-US" w:eastAsia="zh-CN"/>
        </w:rPr>
      </w:pPr>
      <w:r>
        <w:rPr>
          <w:rFonts w:hint="eastAsia"/>
          <w:sz w:val="24"/>
          <w:szCs w:val="24"/>
          <w:lang w:val="en-US" w:eastAsia="zh-CN"/>
        </w:rPr>
        <w:t>　　　</w:t>
      </w:r>
      <w:r>
        <w:rPr>
          <w:rFonts w:hint="eastAsia"/>
          <w:sz w:val="24"/>
          <w:szCs w:val="24"/>
          <w:lang w:val="en-US" w:eastAsia="zh-CN"/>
        </w:rPr>
        <w:fldChar w:fldCharType="begin"/>
      </w:r>
      <w:r>
        <w:rPr>
          <w:rFonts w:hint="eastAsia"/>
          <w:sz w:val="24"/>
          <w:szCs w:val="24"/>
          <w:lang w:val="en-US" w:eastAsia="zh-CN"/>
        </w:rPr>
        <w:instrText xml:space="preserve"> HYPERLINK "http://www.moe.gov.cn/srcsite/A18/s3137/202204/W020220401578968638175.docx" \t "http://www.moe.gov.cn/srcsite/A18/s3137/202204/_blank" </w:instrText>
      </w:r>
      <w:r>
        <w:rPr>
          <w:rFonts w:hint="eastAsia"/>
          <w:sz w:val="24"/>
          <w:szCs w:val="24"/>
          <w:lang w:val="en-US" w:eastAsia="zh-CN"/>
        </w:rPr>
        <w:fldChar w:fldCharType="separate"/>
      </w:r>
      <w:r>
        <w:rPr>
          <w:rFonts w:hint="eastAsia"/>
          <w:sz w:val="24"/>
          <w:szCs w:val="24"/>
          <w:lang w:val="en-US" w:eastAsia="zh-CN"/>
        </w:rPr>
        <w:t>4.第四届中华经典诵写讲大赛“印记中国”师生篆刻大赛方案</w:t>
      </w:r>
      <w:r>
        <w:rPr>
          <w:rFonts w:hint="eastAsia"/>
          <w:sz w:val="24"/>
          <w:szCs w:val="24"/>
          <w:lang w:val="en-US" w:eastAsia="zh-CN"/>
        </w:rPr>
        <w:fldChar w:fldCharType="end"/>
      </w:r>
    </w:p>
    <w:p>
      <w:pPr>
        <w:spacing w:beforeLines="50"/>
        <w:jc w:val="left"/>
        <w:rPr>
          <w:rFonts w:hint="eastAsia"/>
          <w:sz w:val="28"/>
          <w:szCs w:val="28"/>
          <w:lang w:val="en-US" w:eastAsia="zh-CN"/>
        </w:rPr>
      </w:pPr>
      <w:r>
        <w:rPr>
          <w:rFonts w:hint="eastAsia"/>
          <w:sz w:val="24"/>
          <w:szCs w:val="24"/>
          <w:lang w:val="en-US" w:eastAsia="zh-CN"/>
        </w:rPr>
        <w:t>　　　</w:t>
      </w:r>
      <w:r>
        <w:rPr>
          <w:rFonts w:hint="eastAsia"/>
          <w:sz w:val="24"/>
          <w:szCs w:val="24"/>
          <w:lang w:val="en-US" w:eastAsia="zh-CN"/>
        </w:rPr>
        <w:fldChar w:fldCharType="begin"/>
      </w:r>
      <w:r>
        <w:rPr>
          <w:rFonts w:hint="eastAsia"/>
          <w:sz w:val="24"/>
          <w:szCs w:val="24"/>
          <w:lang w:val="en-US" w:eastAsia="zh-CN"/>
        </w:rPr>
        <w:instrText xml:space="preserve"> HYPERLINK "http://www.moe.gov.cn/srcsite/A18/s3137/202204/W020220401576625055947.docx" \t "http://www.moe.gov.cn/srcsite/A18/s3137/202204/_blank" </w:instrText>
      </w:r>
      <w:r>
        <w:rPr>
          <w:rFonts w:hint="eastAsia"/>
          <w:sz w:val="24"/>
          <w:szCs w:val="24"/>
          <w:lang w:val="en-US" w:eastAsia="zh-CN"/>
        </w:rPr>
        <w:fldChar w:fldCharType="separate"/>
      </w:r>
      <w:r>
        <w:rPr>
          <w:rFonts w:hint="eastAsia"/>
          <w:sz w:val="24"/>
          <w:szCs w:val="24"/>
          <w:lang w:val="en-US" w:eastAsia="zh-CN"/>
        </w:rPr>
        <w:t>5.第四届中华经典诵写讲大赛作品汇总表　</w:t>
      </w:r>
      <w:r>
        <w:rPr>
          <w:rFonts w:hint="eastAsia"/>
          <w:sz w:val="24"/>
          <w:szCs w:val="24"/>
          <w:lang w:val="en-US" w:eastAsia="zh-CN"/>
        </w:rPr>
        <w:fldChar w:fldCharType="end"/>
      </w:r>
      <w:r>
        <w:rPr>
          <w:rFonts w:hint="eastAsia"/>
          <w:sz w:val="24"/>
          <w:szCs w:val="24"/>
          <w:lang w:val="en-US" w:eastAsia="zh-CN"/>
        </w:rPr>
        <w:t>　　</w:t>
      </w:r>
      <w:r>
        <w:rPr>
          <w:rFonts w:hint="eastAsia"/>
          <w:sz w:val="28"/>
          <w:szCs w:val="28"/>
          <w:lang w:val="en-US" w:eastAsia="zh-CN"/>
        </w:rPr>
        <w:t>　　　　　　　　　　　　</w:t>
      </w:r>
    </w:p>
    <w:p>
      <w:pPr>
        <w:spacing w:beforeLines="50"/>
        <w:jc w:val="center"/>
        <w:rPr>
          <w:rFonts w:hint="eastAsia"/>
          <w:sz w:val="28"/>
          <w:szCs w:val="28"/>
          <w:lang w:val="en-US" w:eastAsia="zh-CN"/>
        </w:rPr>
      </w:pPr>
    </w:p>
    <w:p>
      <w:pPr>
        <w:spacing w:beforeLines="50"/>
        <w:jc w:val="left"/>
        <w:rPr>
          <w:rFonts w:hint="eastAsia"/>
          <w:b/>
          <w:bCs/>
          <w:sz w:val="24"/>
          <w:szCs w:val="24"/>
          <w:lang w:val="en-US" w:eastAsia="zh-CN"/>
        </w:rPr>
      </w:pPr>
      <w:r>
        <w:rPr>
          <w:rFonts w:hint="eastAsia"/>
          <w:sz w:val="28"/>
          <w:szCs w:val="28"/>
          <w:lang w:val="en-US" w:eastAsia="zh-CN"/>
        </w:rPr>
        <w:t xml:space="preserve">                                       </w:t>
      </w:r>
      <w:r>
        <w:rPr>
          <w:rFonts w:hint="eastAsia"/>
          <w:b/>
          <w:bCs/>
          <w:sz w:val="24"/>
          <w:szCs w:val="24"/>
          <w:lang w:val="en-US" w:eastAsia="zh-CN"/>
        </w:rPr>
        <w:t xml:space="preserve">  教育部办公厅</w:t>
      </w:r>
    </w:p>
    <w:p>
      <w:pPr>
        <w:spacing w:beforeLines="50"/>
        <w:jc w:val="left"/>
        <w:rPr>
          <w:rFonts w:hint="eastAsia"/>
          <w:b/>
          <w:bCs/>
          <w:sz w:val="24"/>
          <w:szCs w:val="24"/>
          <w:lang w:val="en-US" w:eastAsia="zh-CN"/>
        </w:rPr>
      </w:pPr>
      <w:r>
        <w:rPr>
          <w:rFonts w:hint="eastAsia"/>
          <w:b/>
          <w:bCs/>
          <w:sz w:val="24"/>
          <w:szCs w:val="24"/>
          <w:lang w:val="en-US" w:eastAsia="zh-CN"/>
        </w:rPr>
        <w:t xml:space="preserve">                                              2022年3月22日</w:t>
      </w:r>
    </w:p>
    <w:p>
      <w:pPr>
        <w:spacing w:beforeLines="50"/>
        <w:jc w:val="left"/>
        <w:rPr>
          <w:rFonts w:hint="eastAsia"/>
          <w:sz w:val="24"/>
          <w:szCs w:val="24"/>
          <w:lang w:val="en-US" w:eastAsia="zh-CN"/>
        </w:rPr>
      </w:pPr>
    </w:p>
    <w:p>
      <w:pPr>
        <w:spacing w:beforeLines="50"/>
        <w:jc w:val="left"/>
        <w:rPr>
          <w:rFonts w:hint="eastAsia"/>
          <w:sz w:val="24"/>
          <w:szCs w:val="24"/>
          <w:lang w:val="en-US" w:eastAsia="zh-CN"/>
        </w:rPr>
      </w:pPr>
    </w:p>
    <w:p>
      <w:pPr>
        <w:jc w:val="center"/>
      </w:pPr>
      <w:r>
        <w:rPr>
          <w:rFonts w:ascii="宋体" w:hAnsi="宋体" w:eastAsia="宋体" w:cs="宋体"/>
          <w:sz w:val="24"/>
          <w:szCs w:val="24"/>
        </w:rPr>
        <w:drawing>
          <wp:inline distT="0" distB="0" distL="114300" distR="114300">
            <wp:extent cx="2056765" cy="2056765"/>
            <wp:effectExtent l="0" t="0" r="63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056765" cy="205676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55E3F"/>
    <w:rsid w:val="51F55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2069</Words>
  <Characters>2157</Characters>
  <Lines>0</Lines>
  <Paragraphs>0</Paragraphs>
  <TotalTime>0</TotalTime>
  <ScaleCrop>false</ScaleCrop>
  <LinksUpToDate>false</LinksUpToDate>
  <CharactersWithSpaces>2332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2022-05-03T01:37:00Z</dcterms:created>
  <dc:creator>pz</dc:creator>
  <cp:lastModifiedBy>pz</cp:lastModifiedBy>
  <dcterms:modified xsi:type="dcterms:W3CDTF">2022-05-03T01:37:51Z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8551843D309D41A893381F9512CCF9F1</vt:lpwstr>
  </property>
</Properties>
</file>